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AAF76" w14:textId="78E59419" w:rsidR="00E55CD3" w:rsidRPr="007B32EB" w:rsidRDefault="007B32EB" w:rsidP="00E55C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7B32EB">
        <w:rPr>
          <w:b/>
          <w:sz w:val="28"/>
          <w:szCs w:val="28"/>
        </w:rPr>
        <w:t>Аннотация</w:t>
      </w:r>
    </w:p>
    <w:p w14:paraId="740A1123" w14:textId="6A32DBB5" w:rsidR="00E55CD3" w:rsidRPr="007B32EB" w:rsidRDefault="007B32EB" w:rsidP="00E55C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B32EB">
        <w:rPr>
          <w:b/>
          <w:sz w:val="28"/>
          <w:szCs w:val="28"/>
        </w:rPr>
        <w:t>к программе спортивной подготовки</w:t>
      </w:r>
    </w:p>
    <w:p w14:paraId="414072A9" w14:textId="6792419E" w:rsidR="00E55CD3" w:rsidRPr="007B32EB" w:rsidRDefault="007B32EB" w:rsidP="00E55C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B32EB">
        <w:rPr>
          <w:b/>
          <w:sz w:val="28"/>
          <w:szCs w:val="28"/>
        </w:rPr>
        <w:t xml:space="preserve">по виду спорта </w:t>
      </w:r>
      <w:r w:rsidR="00E55CD3" w:rsidRPr="007B32EB">
        <w:rPr>
          <w:b/>
          <w:sz w:val="28"/>
          <w:szCs w:val="28"/>
        </w:rPr>
        <w:t>«</w:t>
      </w:r>
      <w:r w:rsidR="00300529" w:rsidRPr="007B32EB">
        <w:rPr>
          <w:b/>
          <w:sz w:val="28"/>
          <w:szCs w:val="28"/>
        </w:rPr>
        <w:t>радиоспорт</w:t>
      </w:r>
      <w:r w:rsidR="00E55CD3" w:rsidRPr="007B32EB">
        <w:rPr>
          <w:b/>
          <w:sz w:val="28"/>
          <w:szCs w:val="28"/>
        </w:rPr>
        <w:t>»</w:t>
      </w:r>
    </w:p>
    <w:p w14:paraId="607B9C7A" w14:textId="77777777" w:rsidR="00E55CD3" w:rsidRPr="00A870E2" w:rsidRDefault="00E55CD3" w:rsidP="00E55C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6F85D51" w14:textId="46FA85F8" w:rsidR="00E55CD3" w:rsidRPr="00E55CD3" w:rsidRDefault="00E55CD3" w:rsidP="00E55CD3">
      <w:pPr>
        <w:pStyle w:val="a4"/>
        <w:tabs>
          <w:tab w:val="left" w:pos="907"/>
        </w:tabs>
        <w:ind w:left="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AC3BC3" w14:textId="60349FF3" w:rsidR="00E55CD3" w:rsidRPr="00E55CD3" w:rsidRDefault="00E55CD3" w:rsidP="00E55CD3">
      <w:pPr>
        <w:pStyle w:val="a4"/>
        <w:tabs>
          <w:tab w:val="left" w:pos="907"/>
        </w:tabs>
        <w:ind w:left="0" w:right="280"/>
        <w:jc w:val="both"/>
        <w:rPr>
          <w:rFonts w:ascii="Times New Roman" w:hAnsi="Times New Roman" w:cs="Times New Roman"/>
          <w:sz w:val="24"/>
          <w:szCs w:val="24"/>
        </w:rPr>
      </w:pPr>
      <w:r w:rsidRPr="00E55CD3">
        <w:rPr>
          <w:rFonts w:ascii="Times New Roman" w:hAnsi="Times New Roman" w:cs="Times New Roman"/>
          <w:sz w:val="24"/>
          <w:szCs w:val="24"/>
        </w:rPr>
        <w:tab/>
        <w:t xml:space="preserve">Программа спортивной подготовки по виду спорта «радиоспорт»  (спортивная радиопеленгация) (далее — Программа) разработана Муниципальным бюджетным учреждением дополнительного образования «Спортивная школа технических видов спорта города Томска» (далее — СШ ТВС) 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E55C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55CD3">
        <w:rPr>
          <w:rFonts w:ascii="Times New Roman" w:eastAsia="Times New Roman" w:hAnsi="Times New Roman" w:cs="Times New Roman"/>
          <w:sz w:val="24"/>
          <w:szCs w:val="24"/>
        </w:rPr>
        <w:t>Федеральным стандартом спортивной подготовки по виду спорта «радиоспорт» утверждён приказом Минспорта России от 24 ноября 2022г. № 1075) (далее ФССП)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D81FA" w14:textId="77777777" w:rsidR="00E55CD3" w:rsidRPr="00E55CD3" w:rsidRDefault="00E55CD3" w:rsidP="00E55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D3">
        <w:rPr>
          <w:rFonts w:ascii="Times New Roman" w:hAnsi="Times New Roman" w:cs="Times New Roman"/>
          <w:sz w:val="24"/>
          <w:szCs w:val="24"/>
        </w:rPr>
        <w:t xml:space="preserve">Вид спорта «радиоспорт» – </w:t>
      </w:r>
      <w:r w:rsidRPr="00E55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технический вид спорта, включающий различные комплексные соревнования с использованием приемной и передающей радиоаппаратуры в сочетании с общефизическими упражнениями. </w:t>
      </w:r>
    </w:p>
    <w:p w14:paraId="4BF0415D" w14:textId="77777777" w:rsidR="00E55CD3" w:rsidRPr="00E55CD3" w:rsidRDefault="00E55CD3" w:rsidP="00E55CD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55CD3">
        <w:t>Радиоспорт координируется Международным радиолюбительским союзом (IARU), основанным в 1925 году. Чемпионат Европы и чемпионат мира проводятся ежегодно.</w:t>
      </w:r>
    </w:p>
    <w:p w14:paraId="5B087C0D" w14:textId="4D537545" w:rsidR="00E55CD3" w:rsidRDefault="00E55CD3" w:rsidP="00E55C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55CD3">
        <w:rPr>
          <w:color w:val="000000"/>
        </w:rPr>
        <w:t>Целью Программы является организации, планирования, проведения</w:t>
      </w:r>
      <w:r w:rsidRPr="00E55CD3">
        <w:rPr>
          <w:color w:val="000000"/>
        </w:rPr>
        <w:br/>
        <w:t>тренировочного процесса и участие в соревнованиях с лицами, проходящими</w:t>
      </w:r>
      <w:r w:rsidRPr="00E55CD3">
        <w:rPr>
          <w:color w:val="000000"/>
        </w:rPr>
        <w:br/>
        <w:t>спортивную подготовку по следующим спортивным дисциплинам радиоспорта:</w:t>
      </w:r>
    </w:p>
    <w:p w14:paraId="15C6BE6C" w14:textId="77777777" w:rsidR="00E55CD3" w:rsidRPr="00E55CD3" w:rsidRDefault="00E55CD3" w:rsidP="00E55CD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pPr w:leftFromText="180" w:rightFromText="180" w:vertAnchor="text" w:tblpY="1"/>
        <w:tblOverlap w:val="never"/>
        <w:tblW w:w="6139" w:type="dxa"/>
        <w:tblLook w:val="04A0" w:firstRow="1" w:lastRow="0" w:firstColumn="1" w:lastColumn="0" w:noHBand="0" w:noVBand="1"/>
      </w:tblPr>
      <w:tblGrid>
        <w:gridCol w:w="6139"/>
      </w:tblGrid>
      <w:tr w:rsidR="00E55CD3" w:rsidRPr="00E55CD3" w14:paraId="2952363C" w14:textId="77777777" w:rsidTr="00E55CD3">
        <w:trPr>
          <w:trHeight w:val="375"/>
        </w:trPr>
        <w:tc>
          <w:tcPr>
            <w:tcW w:w="6139" w:type="dxa"/>
            <w:shd w:val="clear" w:color="auto" w:fill="auto"/>
            <w:noWrap/>
            <w:vAlign w:val="center"/>
          </w:tcPr>
          <w:p w14:paraId="00C5A06B" w14:textId="77777777" w:rsidR="00E55CD3" w:rsidRPr="00E55CD3" w:rsidRDefault="00E55CD3" w:rsidP="00E5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D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радиопеленгация 3,5 </w:t>
            </w:r>
            <w:proofErr w:type="spellStart"/>
            <w:r w:rsidRPr="00E55CD3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</w:tr>
      <w:tr w:rsidR="00E55CD3" w:rsidRPr="00E55CD3" w14:paraId="4A4FE64B" w14:textId="77777777" w:rsidTr="00E55CD3">
        <w:trPr>
          <w:trHeight w:val="375"/>
        </w:trPr>
        <w:tc>
          <w:tcPr>
            <w:tcW w:w="6139" w:type="dxa"/>
            <w:shd w:val="clear" w:color="auto" w:fill="auto"/>
            <w:noWrap/>
            <w:vAlign w:val="center"/>
          </w:tcPr>
          <w:p w14:paraId="51F75B8F" w14:textId="77777777" w:rsidR="00E55CD3" w:rsidRPr="00E55CD3" w:rsidRDefault="00E55CD3" w:rsidP="00E5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D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радиопеленгация 144 </w:t>
            </w:r>
            <w:proofErr w:type="spellStart"/>
            <w:r w:rsidRPr="00E55CD3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</w:p>
        </w:tc>
      </w:tr>
      <w:tr w:rsidR="00E55CD3" w:rsidRPr="00E55CD3" w14:paraId="032B07DA" w14:textId="77777777" w:rsidTr="00E55CD3">
        <w:trPr>
          <w:trHeight w:val="375"/>
        </w:trPr>
        <w:tc>
          <w:tcPr>
            <w:tcW w:w="6139" w:type="dxa"/>
            <w:shd w:val="clear" w:color="auto" w:fill="auto"/>
            <w:noWrap/>
            <w:vAlign w:val="center"/>
          </w:tcPr>
          <w:p w14:paraId="764297D2" w14:textId="77777777" w:rsidR="00E55CD3" w:rsidRPr="00E55CD3" w:rsidRDefault="00E55CD3" w:rsidP="00E5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D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радиопеленгация – </w:t>
            </w:r>
            <w:proofErr w:type="spellStart"/>
            <w:r w:rsidRPr="00E55CD3">
              <w:rPr>
                <w:rFonts w:ascii="Times New Roman" w:hAnsi="Times New Roman" w:cs="Times New Roman"/>
                <w:sz w:val="24"/>
                <w:szCs w:val="24"/>
              </w:rPr>
              <w:t>радиоориентирование</w:t>
            </w:r>
            <w:proofErr w:type="spellEnd"/>
          </w:p>
        </w:tc>
      </w:tr>
      <w:tr w:rsidR="00E55CD3" w:rsidRPr="00E55CD3" w14:paraId="698DC2F4" w14:textId="77777777" w:rsidTr="00E55CD3">
        <w:trPr>
          <w:trHeight w:val="375"/>
        </w:trPr>
        <w:tc>
          <w:tcPr>
            <w:tcW w:w="6139" w:type="dxa"/>
            <w:shd w:val="clear" w:color="auto" w:fill="auto"/>
            <w:noWrap/>
            <w:vAlign w:val="center"/>
          </w:tcPr>
          <w:p w14:paraId="24D8E122" w14:textId="77777777" w:rsidR="00E55CD3" w:rsidRPr="00E55CD3" w:rsidRDefault="00E55CD3" w:rsidP="00E5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D3">
              <w:rPr>
                <w:rFonts w:ascii="Times New Roman" w:hAnsi="Times New Roman" w:cs="Times New Roman"/>
                <w:sz w:val="24"/>
                <w:szCs w:val="24"/>
              </w:rPr>
              <w:t>спортивная радиопеленгация – спринт</w:t>
            </w:r>
          </w:p>
        </w:tc>
      </w:tr>
    </w:tbl>
    <w:p w14:paraId="7E7D0059" w14:textId="42291E4B" w:rsidR="00E55CD3" w:rsidRPr="00E55CD3" w:rsidRDefault="00E55CD3" w:rsidP="00E55CD3">
      <w:pPr>
        <w:spacing w:after="16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1C836440" w14:textId="77777777" w:rsidR="00E55CD3" w:rsidRPr="00E55CD3" w:rsidRDefault="00E55CD3" w:rsidP="00E55CD3">
      <w:pPr>
        <w:spacing w:after="16" w:line="257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CD3">
        <w:rPr>
          <w:rFonts w:ascii="Times New Roman" w:hAnsi="Times New Roman" w:cs="Times New Roman"/>
          <w:color w:val="000000"/>
          <w:sz w:val="24"/>
          <w:szCs w:val="24"/>
        </w:rPr>
        <w:t>Известно, что особое место в сфере физической культуры занимают виды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спорта, в которых основным движением является бег. Благотворность влияния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на человека бега на свежем воздухе доказана многими исследованиями. Однако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сам по себе бег зачастую весьма скучен, даже при полном сознании того, что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это делается ради здоровья. Этот своеобразный «абстрактный» стимул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действует менее эффективно, нежели «конкретный», каким может выступать,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поиск радиопередатчиков (РП) в соревнованиях по спортивной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радиопеленгации (СРП). </w:t>
      </w:r>
    </w:p>
    <w:p w14:paraId="77A99FEC" w14:textId="77777777" w:rsidR="00E55CD3" w:rsidRPr="00E55CD3" w:rsidRDefault="00E55CD3" w:rsidP="00E55CD3">
      <w:pPr>
        <w:spacing w:after="16" w:line="257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CD3">
        <w:rPr>
          <w:rFonts w:ascii="Times New Roman" w:hAnsi="Times New Roman" w:cs="Times New Roman"/>
          <w:color w:val="000000"/>
          <w:sz w:val="24"/>
          <w:szCs w:val="24"/>
        </w:rPr>
        <w:t>В спортивной радиопеленгации сочетаются высокие физические и умственные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нагрузки на фоне больших волевых и эмоциональных напряжений. Этот вид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спорта требует от спортсмена конкретных знаний, навыков и умений, связанных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с вопросами техники и тактики поиска радиопередатчиков, ориентирования на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местности, высокого уровня физической и психологической подготовленности.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При разработке Программы учитывались результаты научных исследований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отечественных специалистов и тренеров по подготовке спортсменов в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спортивной радиопеленгации на различных этапах многолетнего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совершенствования.</w:t>
      </w:r>
    </w:p>
    <w:p w14:paraId="4169152C" w14:textId="77777777" w:rsidR="00E55CD3" w:rsidRPr="00E55CD3" w:rsidRDefault="00E55CD3" w:rsidP="00E55CD3">
      <w:pPr>
        <w:spacing w:after="16" w:line="257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CD3">
        <w:rPr>
          <w:rFonts w:ascii="Times New Roman" w:hAnsi="Times New Roman" w:cs="Times New Roman"/>
          <w:color w:val="000000"/>
          <w:sz w:val="24"/>
          <w:szCs w:val="24"/>
        </w:rPr>
        <w:t>Программа включает в себя нормативную (в том числе учебный план) и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методические части и содержит научно обоснованные рекомендации по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построению, содержанию, организации и проведению тренировочного процесса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на различных этапах многолетней подготовки в спортивной радиопеленгации.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Предусматривается последовательность и непрерывность многолетнего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процесса становления мастерства, преемственность в решении задач укрепления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здоровья юных спортсменов, воспитания стойкого интереса к занятиям спортом,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создания предпосылок для достижения высоких спортивных результатов.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Многолетняя подготовка — длительный процесс, во время которого происходит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становление спортсмена от новичка до спортсмена высокого класса. Система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подготовки в спортивной радиопеленгации основывается на принципах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постепенности от простого к сложному. В связи с этим обучение в процессе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многолетнего совершенствования подразделяется на следующие этапы: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— этап начальной подготовки (НП) 2 года обучения;</w:t>
      </w:r>
    </w:p>
    <w:p w14:paraId="683EDAA4" w14:textId="72408B04" w:rsidR="00E55CD3" w:rsidRDefault="00E55CD3" w:rsidP="00E55CD3">
      <w:pPr>
        <w:spacing w:after="16"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CD3">
        <w:rPr>
          <w:rFonts w:ascii="Times New Roman" w:hAnsi="Times New Roman" w:cs="Times New Roman"/>
          <w:color w:val="000000"/>
          <w:sz w:val="24"/>
          <w:szCs w:val="24"/>
        </w:rPr>
        <w:t>— тренировочные этапы (этап спортивной специализации) (ТЭСС) 4 года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обучения;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— этап совершенствования спортивного мастерства (ССМ) без ограничения лет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обучения;</w:t>
      </w:r>
      <w:r w:rsidRPr="00E55CD3">
        <w:rPr>
          <w:rFonts w:ascii="Times New Roman" w:hAnsi="Times New Roman" w:cs="Times New Roman"/>
          <w:color w:val="000000"/>
          <w:sz w:val="24"/>
          <w:szCs w:val="24"/>
        </w:rPr>
        <w:br/>
        <w:t>— этап высшего спортивного мастерства (ВСМ) без ограничения лет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220DDE" w14:textId="3B8D4065" w:rsidR="00D7075D" w:rsidRPr="00D7075D" w:rsidRDefault="00D7075D" w:rsidP="00D7075D">
      <w:pPr>
        <w:spacing w:after="0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0E2">
        <w:rPr>
          <w:rFonts w:ascii="Times New Roman" w:eastAsia="Times New Roman" w:hAnsi="Times New Roman" w:cs="Times New Roman"/>
          <w:sz w:val="24"/>
          <w:szCs w:val="24"/>
        </w:rPr>
        <w:t xml:space="preserve">Тренировочный процесс составляет </w:t>
      </w:r>
      <w:r w:rsidRPr="00A870E2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A8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0E2">
        <w:rPr>
          <w:rFonts w:ascii="Times New Roman" w:eastAsia="Times New Roman" w:hAnsi="Times New Roman" w:cs="Times New Roman"/>
          <w:b/>
          <w:sz w:val="24"/>
          <w:szCs w:val="24"/>
        </w:rPr>
        <w:t>тренировочные недели.</w:t>
      </w:r>
    </w:p>
    <w:p w14:paraId="70976837" w14:textId="52385F3F" w:rsidR="00E55CD3" w:rsidRPr="00E55CD3" w:rsidRDefault="00E55CD3" w:rsidP="00E55CD3">
      <w:pPr>
        <w:spacing w:after="16" w:line="257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CD3">
        <w:rPr>
          <w:rFonts w:ascii="Times New Roman" w:hAnsi="Times New Roman" w:cs="Times New Roman"/>
          <w:color w:val="000000"/>
          <w:sz w:val="24"/>
          <w:szCs w:val="24"/>
        </w:rPr>
        <w:t>Программа является нормативным локальным актом, регламентирующим тренировочную работу и выполнение нормативов по общей и специальной физической, технической, тактической и спортивной подготовкам.</w:t>
      </w:r>
    </w:p>
    <w:p w14:paraId="7B860462" w14:textId="77777777" w:rsidR="00E55CD3" w:rsidRPr="00E55CD3" w:rsidRDefault="00E55CD3" w:rsidP="00E55CD3">
      <w:pPr>
        <w:spacing w:after="16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CD3">
        <w:rPr>
          <w:rFonts w:ascii="Times New Roman" w:hAnsi="Times New Roman" w:cs="Times New Roman"/>
          <w:color w:val="000000"/>
          <w:sz w:val="24"/>
          <w:szCs w:val="24"/>
        </w:rPr>
        <w:t>В Программу спортивной подготовки по спортивной радиопеленгации вида спорта радиоспорт ежегодно вносятся коррективы и изменения по мере</w:t>
      </w:r>
      <w:r w:rsidRPr="00E55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5CD3">
        <w:rPr>
          <w:rFonts w:ascii="Times New Roman" w:hAnsi="Times New Roman" w:cs="Times New Roman"/>
          <w:sz w:val="24"/>
          <w:szCs w:val="24"/>
        </w:rPr>
        <w:t>необходимости.</w:t>
      </w:r>
    </w:p>
    <w:p w14:paraId="2F278FA6" w14:textId="77777777" w:rsidR="007F647A" w:rsidRPr="00E55CD3" w:rsidRDefault="00300529">
      <w:pPr>
        <w:rPr>
          <w:rFonts w:ascii="Times New Roman" w:hAnsi="Times New Roman" w:cs="Times New Roman"/>
          <w:sz w:val="24"/>
          <w:szCs w:val="24"/>
        </w:rPr>
      </w:pPr>
    </w:p>
    <w:sectPr w:rsidR="007F647A" w:rsidRPr="00E55CD3" w:rsidSect="007B32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A5"/>
    <w:rsid w:val="00300529"/>
    <w:rsid w:val="004D4A28"/>
    <w:rsid w:val="007B32EB"/>
    <w:rsid w:val="00BE7CA5"/>
    <w:rsid w:val="00D7075D"/>
    <w:rsid w:val="00DB1B64"/>
    <w:rsid w:val="00E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0DEC"/>
  <w15:chartTrackingRefBased/>
  <w15:docId w15:val="{CA898B26-138D-4097-B34A-62916063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5CD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dcterms:created xsi:type="dcterms:W3CDTF">2023-10-19T07:00:00Z</dcterms:created>
  <dcterms:modified xsi:type="dcterms:W3CDTF">2023-10-19T07:14:00Z</dcterms:modified>
</cp:coreProperties>
</file>